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5D" w:rsidRDefault="001C4D34" w:rsidP="00527F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EAD699D" wp14:editId="7DB9747D">
            <wp:extent cx="6145619" cy="899514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944" cy="899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4E3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414E3" w:rsidRPr="00DB597C" w:rsidRDefault="001C4D34" w:rsidP="003414E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F3614B7" wp14:editId="18C582D4">
            <wp:extent cx="6251944" cy="916526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292" cy="916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414E3" w:rsidRPr="00A64A1C" w:rsidRDefault="003414E3" w:rsidP="003414E3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…………….……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7C0815" w:rsidRPr="00442630" w:rsidRDefault="007C0815" w:rsidP="007C08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предусмотрена)..</w:t>
      </w:r>
      <w:r w:rsidR="00527F5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…………………….</w:t>
      </w:r>
      <w:r w:rsidR="0054483F">
        <w:rPr>
          <w:rFonts w:ascii="Times New Roman" w:hAnsi="Times New Roman"/>
          <w:sz w:val="24"/>
          <w:szCs w:val="24"/>
          <w:lang w:eastAsia="ru-RU"/>
        </w:rPr>
        <w:t>25</w:t>
      </w:r>
    </w:p>
    <w:p w:rsidR="007C0815" w:rsidRPr="00442630" w:rsidRDefault="007C0815" w:rsidP="007C08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527F5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</w:t>
      </w:r>
      <w:r w:rsidR="0054483F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3414E3" w:rsidRPr="00FC22ED" w:rsidRDefault="003414E3" w:rsidP="003414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FC22ED" w:rsidRDefault="003414E3" w:rsidP="003414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9FD" w:rsidRDefault="00F639FD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3414E3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3414E3" w:rsidRPr="00A002ED" w:rsidRDefault="003414E3" w:rsidP="003414E3">
      <w:pPr>
        <w:pStyle w:val="a8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3414E3" w:rsidRPr="00A002ED" w:rsidRDefault="003414E3" w:rsidP="003414E3">
      <w:pPr>
        <w:pStyle w:val="a8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ОК-6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к самоорганизации и самообразованию;</w:t>
      </w:r>
    </w:p>
    <w:p w:rsidR="003414E3" w:rsidRDefault="003414E3" w:rsidP="003414E3">
      <w:pPr>
        <w:pStyle w:val="a6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нормативно-правовыми документами сферы образования</w:t>
      </w:r>
      <w:r w:rsidR="00615576">
        <w:rPr>
          <w:rFonts w:ascii="Times New Roman" w:hAnsi="Times New Roman"/>
          <w:sz w:val="24"/>
          <w:szCs w:val="24"/>
        </w:rPr>
        <w:t>.</w:t>
      </w:r>
    </w:p>
    <w:p w:rsidR="007B055C" w:rsidRDefault="007B055C" w:rsidP="007B055C">
      <w:pPr>
        <w:pStyle w:val="a6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ПК-1 - готовностью реализовывать образовательные программы по учебным предметам в соответствии с требованиями образовательных стандартов.</w:t>
      </w:r>
    </w:p>
    <w:p w:rsidR="002011AA" w:rsidRPr="008B0820" w:rsidRDefault="002011AA" w:rsidP="002011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615576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 w:rsidR="00615576"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3414E3" w:rsidRPr="00DB597C" w:rsidRDefault="003414E3" w:rsidP="00341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3414E3" w:rsidRPr="00DB597C" w:rsidRDefault="003414E3" w:rsidP="003414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14E3" w:rsidRPr="00DB597C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414E3" w:rsidRPr="002E6866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</w:t>
      </w:r>
      <w:r w:rsidRPr="002E6866">
        <w:rPr>
          <w:rFonts w:ascii="Times New Roman" w:hAnsi="Times New Roman"/>
          <w:sz w:val="24"/>
          <w:szCs w:val="24"/>
        </w:rPr>
        <w:lastRenderedPageBreak/>
        <w:t xml:space="preserve">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3414E3" w:rsidRPr="002E6866" w:rsidRDefault="003414E3" w:rsidP="006043B1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645E41" w:rsidRDefault="003414E3" w:rsidP="006043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44"/>
        <w:gridCol w:w="1343"/>
        <w:gridCol w:w="1887"/>
        <w:gridCol w:w="1969"/>
      </w:tblGrid>
      <w:tr w:rsidR="00C808E3" w:rsidRPr="00416D3F" w:rsidTr="00C808E3">
        <w:tc>
          <w:tcPr>
            <w:tcW w:w="827" w:type="dxa"/>
            <w:shd w:val="clear" w:color="auto" w:fill="auto"/>
          </w:tcPr>
          <w:p w:rsidR="00C808E3" w:rsidRPr="00645E41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43" w:type="dxa"/>
            <w:shd w:val="clear" w:color="auto" w:fill="auto"/>
          </w:tcPr>
          <w:p w:rsidR="00C808E3" w:rsidRPr="00645E41" w:rsidRDefault="00C808E3" w:rsidP="00C80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C808E3" w:rsidRPr="00645E41" w:rsidRDefault="00C808E3" w:rsidP="00C80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C808E3" w:rsidRPr="00645E41" w:rsidRDefault="00C808E3" w:rsidP="00C80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808E3" w:rsidRPr="00416D3F" w:rsidTr="00C808E3">
        <w:trPr>
          <w:trHeight w:val="1391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808E3" w:rsidRPr="00616093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shd w:val="clear" w:color="auto" w:fill="auto"/>
          </w:tcPr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343" w:type="dxa"/>
            <w:shd w:val="clear" w:color="auto" w:fill="auto"/>
          </w:tcPr>
          <w:p w:rsidR="00C808E3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87" w:type="dxa"/>
          </w:tcPr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969" w:type="dxa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C340CF" w:rsidRDefault="00C808E3" w:rsidP="00C808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РГР </w:t>
            </w:r>
          </w:p>
        </w:tc>
      </w:tr>
      <w:tr w:rsidR="00C808E3" w:rsidRPr="00416D3F" w:rsidTr="00C808E3">
        <w:trPr>
          <w:trHeight w:val="1688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808E3" w:rsidRPr="00616093" w:rsidRDefault="00C808E3" w:rsidP="00C80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93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808E3" w:rsidRPr="00616093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808E3" w:rsidRPr="00616093" w:rsidRDefault="00C808E3" w:rsidP="00C808E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343" w:type="dxa"/>
            <w:shd w:val="clear" w:color="auto" w:fill="auto"/>
          </w:tcPr>
          <w:p w:rsidR="00C808E3" w:rsidRDefault="00C808E3" w:rsidP="00C808E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C808E3" w:rsidRPr="00C340CF" w:rsidRDefault="00C808E3" w:rsidP="00C808E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887" w:type="dxa"/>
          </w:tcPr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969" w:type="dxa"/>
          </w:tcPr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РГР</w:t>
            </w:r>
          </w:p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14E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 w:rsidR="00FF124C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="00FF124C">
        <w:rPr>
          <w:rFonts w:ascii="Times New Roman" w:hAnsi="Times New Roman"/>
          <w:sz w:val="24"/>
          <w:szCs w:val="24"/>
          <w:lang w:eastAsia="ru-RU"/>
        </w:rPr>
        <w:t xml:space="preserve">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С.М.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3414E3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14E3" w:rsidRPr="00952EF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C808E3" w:rsidRDefault="00C808E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2"/>
        <w:gridCol w:w="2204"/>
      </w:tblGrid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601AE5" w:rsidRPr="00DB597C" w:rsidTr="00F959EF">
        <w:trPr>
          <w:trHeight w:hRule="exact" w:val="35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01AE5" w:rsidP="00B50A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184/</w:t>
            </w:r>
            <w:r w:rsidR="00B50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5,1</w:t>
            </w:r>
          </w:p>
        </w:tc>
      </w:tr>
      <w:tr w:rsidR="00601AE5" w:rsidRPr="00DB597C" w:rsidTr="00F959EF">
        <w:trPr>
          <w:trHeight w:hRule="exact" w:val="428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F959EF" w:rsidP="00B50A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68/1</w:t>
            </w:r>
            <w:r w:rsidR="00B50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</w:tr>
      <w:tr w:rsidR="00601AE5" w:rsidRPr="00DB597C" w:rsidTr="00F959EF">
        <w:trPr>
          <w:trHeight w:hRule="exact" w:val="35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F1083" w:rsidSect="0054483F">
          <w:footerReference w:type="default" r:id="rId10"/>
          <w:pgSz w:w="11906" w:h="16838" w:code="9"/>
          <w:pgMar w:top="1134" w:right="851" w:bottom="1134" w:left="1559" w:header="709" w:footer="709" w:gutter="0"/>
          <w:cols w:space="708"/>
          <w:titlePg/>
          <w:docGrid w:linePitch="360"/>
        </w:sectPr>
      </w:pP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4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"/>
        <w:gridCol w:w="1350"/>
        <w:gridCol w:w="34"/>
        <w:gridCol w:w="3259"/>
        <w:gridCol w:w="69"/>
        <w:gridCol w:w="782"/>
        <w:gridCol w:w="17"/>
        <w:gridCol w:w="1117"/>
        <w:gridCol w:w="28"/>
        <w:gridCol w:w="1531"/>
        <w:gridCol w:w="1269"/>
        <w:gridCol w:w="7"/>
        <w:gridCol w:w="1546"/>
        <w:gridCol w:w="13"/>
        <w:gridCol w:w="21"/>
        <w:gridCol w:w="1113"/>
        <w:gridCol w:w="129"/>
        <w:gridCol w:w="1119"/>
        <w:gridCol w:w="15"/>
        <w:gridCol w:w="16"/>
        <w:gridCol w:w="1417"/>
        <w:gridCol w:w="64"/>
      </w:tblGrid>
      <w:tr w:rsidR="00F959EF" w:rsidRPr="00DB597C" w:rsidTr="007C0815">
        <w:trPr>
          <w:gridBefore w:val="1"/>
          <w:wBefore w:w="32" w:type="dxa"/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2" w:type="dxa"/>
            <w:gridSpan w:val="3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97" w:type="dxa"/>
            <w:gridSpan w:val="8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7" w:type="dxa"/>
            <w:gridSpan w:val="3"/>
            <w:vMerge w:val="restart"/>
            <w:shd w:val="clear" w:color="auto" w:fill="auto"/>
          </w:tcPr>
          <w:p w:rsidR="00CF1083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:rsidR="00F959EF" w:rsidRPr="00DB597C" w:rsidRDefault="00F959EF" w:rsidP="00CF1083">
            <w:pPr>
              <w:tabs>
                <w:tab w:val="left" w:pos="113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результаты </w:t>
            </w:r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6" w:type="dxa"/>
            <w:gridSpan w:val="3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3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1" w:type="dxa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7C0815">
        <w:trPr>
          <w:gridBefore w:val="1"/>
          <w:wBefore w:w="32" w:type="dxa"/>
          <w:trHeight w:val="577"/>
        </w:trPr>
        <w:tc>
          <w:tcPr>
            <w:tcW w:w="14916" w:type="dxa"/>
            <w:gridSpan w:val="21"/>
            <w:shd w:val="clear" w:color="auto" w:fill="auto"/>
            <w:vAlign w:val="center"/>
          </w:tcPr>
          <w:p w:rsidR="00F959EF" w:rsidRPr="00DB597C" w:rsidRDefault="00F959EF" w:rsidP="00986F34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ind w:left="0" w:firstLine="2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59EF" w:rsidRPr="00DB597C" w:rsidTr="007C0815">
        <w:trPr>
          <w:gridBefore w:val="1"/>
          <w:wBefore w:w="32" w:type="dxa"/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40E72" w:rsidRPr="00981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B40E72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7C0815" w:rsidRDefault="00F959EF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F959EF" w:rsidRPr="007358D6" w:rsidRDefault="00F959EF" w:rsidP="00B6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6043B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959EF" w:rsidRPr="00DB597C" w:rsidTr="007C0815">
        <w:trPr>
          <w:gridBefore w:val="1"/>
          <w:wBefore w:w="32" w:type="dxa"/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материалов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9F086F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F959EF" w:rsidRPr="00981CD4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0C0C7B" w:rsidP="006043B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механизмов и машин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9F086F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981CD4" w:rsidRDefault="007C0815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C0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9C45AC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Default="00650A0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F959EF" w:rsidRPr="00DB597C" w:rsidRDefault="00650A0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0C0C7B" w:rsidP="006043B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C0815" w:rsidRPr="00442630" w:rsidTr="007C0815">
        <w:trPr>
          <w:gridAfter w:val="1"/>
          <w:wAfter w:w="64" w:type="dxa"/>
          <w:trHeight w:val="556"/>
        </w:trPr>
        <w:tc>
          <w:tcPr>
            <w:tcW w:w="14884" w:type="dxa"/>
            <w:gridSpan w:val="21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7C0815" w:rsidRPr="00442630" w:rsidTr="007C0815">
        <w:trPr>
          <w:gridAfter w:val="1"/>
          <w:wAfter w:w="64" w:type="dxa"/>
          <w:trHeight w:val="556"/>
        </w:trPr>
        <w:tc>
          <w:tcPr>
            <w:tcW w:w="1416" w:type="dxa"/>
            <w:gridSpan w:val="3"/>
            <w:shd w:val="clear" w:color="auto" w:fill="auto"/>
          </w:tcPr>
          <w:p w:rsidR="007C0815" w:rsidRPr="004D1695" w:rsidRDefault="007C0815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259" w:type="dxa"/>
            <w:shd w:val="clear" w:color="auto" w:fill="auto"/>
          </w:tcPr>
          <w:p w:rsidR="007C0815" w:rsidRPr="004D1695" w:rsidRDefault="007C0815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C0815" w:rsidRPr="004D1695" w:rsidRDefault="006043B1" w:rsidP="007C08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7C0815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0815" w:rsidRPr="00DB6D11" w:rsidRDefault="007C0815" w:rsidP="007C081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59EF" w:rsidRPr="00DB597C" w:rsidRDefault="00F959EF" w:rsidP="00F959E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959EF" w:rsidRPr="00DB597C" w:rsidSect="00CF1083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:rsidR="00F959EF" w:rsidRPr="00DB597C" w:rsidRDefault="00F959EF" w:rsidP="00F959E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959EF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59EF" w:rsidRPr="00DB597C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9EF" w:rsidRPr="00F708A5" w:rsidRDefault="00F959EF" w:rsidP="00F959E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FF0615" w:rsidRPr="0083109C">
          <w:rPr>
            <w:rStyle w:val="ae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FF0615" w:rsidRPr="0083109C">
          <w:rPr>
            <w:rStyle w:val="ae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FF0615" w:rsidRPr="0083109C">
          <w:rPr>
            <w:rStyle w:val="ae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F0615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959EF" w:rsidRPr="00F708A5" w:rsidRDefault="00F959EF" w:rsidP="00F959EF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="000C0C7B"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0C0C7B"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F124C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заключение изучения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>
        <w:rPr>
          <w:rFonts w:ascii="Times New Roman" w:hAnsi="Times New Roman"/>
          <w:sz w:val="24"/>
          <w:szCs w:val="24"/>
        </w:rPr>
        <w:t xml:space="preserve"> </w:t>
      </w:r>
      <w:r w:rsidR="00FF124C">
        <w:rPr>
          <w:rFonts w:ascii="Times New Roman" w:hAnsi="Times New Roman"/>
          <w:sz w:val="24"/>
          <w:szCs w:val="24"/>
        </w:rPr>
        <w:t xml:space="preserve">дисциплине </w:t>
      </w:r>
      <w:r w:rsidR="00FF124C">
        <w:rPr>
          <w:rFonts w:ascii="Times New Roman" w:eastAsia="Times New Roman" w:hAnsi="Times New Roman"/>
          <w:sz w:val="24"/>
          <w:szCs w:val="24"/>
          <w:lang w:eastAsia="ru-RU"/>
        </w:rPr>
        <w:t>«Сопротивление материалов»</w:t>
      </w:r>
      <w:r>
        <w:rPr>
          <w:rFonts w:ascii="Times New Roman" w:hAnsi="Times New Roman"/>
          <w:sz w:val="24"/>
          <w:szCs w:val="24"/>
        </w:rPr>
        <w:t>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F959EF" w:rsidRPr="00F708A5" w:rsidRDefault="00F959EF" w:rsidP="00F959E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F959EF" w:rsidRDefault="00F959EF" w:rsidP="00F959EF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9EF" w:rsidRDefault="00F959EF" w:rsidP="00F959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959EF" w:rsidRPr="00DB597C" w:rsidRDefault="00F959EF" w:rsidP="00F959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959EF" w:rsidRPr="00FC22ED" w:rsidRDefault="00F959EF" w:rsidP="00F959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959EF" w:rsidRDefault="00F959EF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124C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механика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F124C" w:rsidRPr="001B251D" w:rsidRDefault="00FF124C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77C1" w:rsidRPr="00DB597C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9477C1" w:rsidRPr="00D16D27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9477C1" w:rsidRPr="00D16D27" w:rsidRDefault="009477C1" w:rsidP="00986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proofErr w:type="gramStart"/>
      <w:r w:rsidRPr="00F62789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3,6, </w:t>
      </w:r>
      <w:r>
        <w:rPr>
          <w:rFonts w:ascii="Times New Roman" w:hAnsi="Times New Roman"/>
          <w:sz w:val="24"/>
          <w:szCs w:val="24"/>
          <w:lang w:eastAsia="ru-RU" w:bidi="he-IL"/>
        </w:rPr>
        <w:t>О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>ПК-</w:t>
      </w:r>
      <w:r>
        <w:rPr>
          <w:rFonts w:ascii="Times New Roman" w:hAnsi="Times New Roman"/>
          <w:sz w:val="24"/>
          <w:szCs w:val="24"/>
          <w:lang w:eastAsia="ru-RU" w:bidi="he-IL"/>
        </w:rPr>
        <w:t>4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>, ПК – 1.</w:t>
      </w:r>
    </w:p>
    <w:p w:rsidR="009477C1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основные задачи теоретической механики, основные формулы и законы; </w:t>
      </w:r>
    </w:p>
    <w:p w:rsidR="009477C1" w:rsidRP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изический смысл основных понятий, условия равновесия различных систем сил, законы движения тел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CB7">
        <w:rPr>
          <w:rFonts w:ascii="Times New Roman" w:hAnsi="Times New Roman"/>
          <w:color w:val="000000"/>
          <w:sz w:val="24"/>
          <w:szCs w:val="24"/>
        </w:rPr>
        <w:t xml:space="preserve">- определять опорные реакции в статически определимых и неопределимых системах,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определять кинематические параметры движения точки и тела; </w:t>
      </w:r>
    </w:p>
    <w:p w:rsidR="00927CB7" w:rsidRP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применять в решении задач основные теоремы динамики точки и системы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определения усилий в стержневых системах;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выполнения расчетов статически определимых систем;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составления и решения дифференциальных уравнений движения; </w:t>
      </w:r>
    </w:p>
    <w:p w:rsidR="009477C1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использования основных теорем динамики для определения параметров движения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CB7" w:rsidRPr="00DB597C" w:rsidRDefault="00927CB7" w:rsidP="00927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747E2" w:rsidRDefault="005747E2" w:rsidP="005747E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5747E2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модуля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сопротивление материалов, теория механизмов и машин.</w:t>
      </w:r>
    </w:p>
    <w:p w:rsidR="005747E2" w:rsidRDefault="005747E2" w:rsidP="0057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747E2" w:rsidRPr="00281291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</w:t>
      </w:r>
      <w:r w:rsidRPr="00281291">
        <w:rPr>
          <w:rFonts w:ascii="Times New Roman" w:hAnsi="Times New Roman"/>
          <w:sz w:val="24"/>
          <w:szCs w:val="24"/>
        </w:rPr>
        <w:t>.</w:t>
      </w:r>
    </w:p>
    <w:p w:rsidR="005747E2" w:rsidRPr="005747E2" w:rsidRDefault="005747E2" w:rsidP="00574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осмысление основных законов и методов механики, как естественной науки;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материального мировоззрения, развитие технического мышления</w:t>
      </w:r>
      <w:r w:rsidRPr="005747E2">
        <w:rPr>
          <w:rFonts w:ascii="Times New Roman" w:hAnsi="Times New Roman"/>
          <w:sz w:val="24"/>
          <w:szCs w:val="24"/>
        </w:rPr>
        <w:t xml:space="preserve"> </w:t>
      </w: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5747E2" w:rsidRPr="00DB597C" w:rsidTr="00B62C36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47E2" w:rsidRPr="00DB597C" w:rsidTr="00B62C36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C340CF" w:rsidRDefault="005747E2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DB597C" w:rsidRDefault="00C808E3" w:rsidP="00B62C36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C340CF" w:rsidRDefault="005747E2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  <w:r w:rsidR="00C808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7E2" w:rsidRPr="00DB597C" w:rsidRDefault="005747E2" w:rsidP="002707C0">
            <w:pPr>
              <w:spacing w:after="0" w:line="240" w:lineRule="auto"/>
              <w:jc w:val="both"/>
              <w:rPr>
                <w:lang w:eastAsia="ru-RU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 навыками и</w:t>
            </w: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7C0">
              <w:rPr>
                <w:rFonts w:ascii="Times New Roman" w:hAnsi="Times New Roman"/>
                <w:sz w:val="24"/>
                <w:szCs w:val="24"/>
              </w:rPr>
              <w:t>способов решения задач статики, определения кинематических параметров движения и применения законов динамики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2047B4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5747E2" w:rsidRPr="00281291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C808E3" w:rsidRPr="00DB597C" w:rsidTr="00AC26FF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616093" w:rsidRDefault="00C808E3" w:rsidP="00C808E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986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986F3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86F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F00B7E" w:rsidRDefault="00C808E3" w:rsidP="00C808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Знает теорию и </w:t>
            </w:r>
            <w:proofErr w:type="gramStart"/>
            <w:r w:rsidRPr="002047B4">
              <w:rPr>
                <w:rFonts w:ascii="Times New Roman" w:hAnsi="Times New Roman"/>
                <w:b/>
                <w:sz w:val="24"/>
                <w:szCs w:val="24"/>
              </w:rPr>
              <w:t>способен</w:t>
            </w:r>
            <w:proofErr w:type="gramEnd"/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использовать в практических целях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положения механики, область применения основных законов,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 основные зависимости между </w:t>
            </w:r>
            <w:r>
              <w:rPr>
                <w:rFonts w:ascii="Times New Roman" w:hAnsi="Times New Roman"/>
                <w:sz w:val="24"/>
                <w:szCs w:val="24"/>
              </w:rPr>
              <w:t>параметрами движения и характеристиками состояния покоя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Умеет 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опорные реакции, кинематические характеристики движения, законы движения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ОПК-4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5747E2" w:rsidRPr="00DB597C" w:rsidRDefault="005747E2" w:rsidP="00574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47E2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E17DFD" w:rsidRPr="00DB597C" w:rsidTr="00E17DF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7DFD" w:rsidRPr="00DB597C" w:rsidTr="00E17DF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24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исходные положения статики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сил. Система сходящихся сил.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Произвольная система сил. Условия равновесия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Кинематика точки и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Плоскопараллельное движение твердого тела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6128CB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движение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524BF3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Дифференциальные уравнения движения точки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точки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р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абота силы. 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Мощность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системы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E17DFD" w:rsidRDefault="00E17DFD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517D" w:rsidRPr="00C426AF" w:rsidRDefault="00B9517D" w:rsidP="00B9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B9517D" w:rsidRPr="00DB597C" w:rsidRDefault="00B9517D" w:rsidP="00B95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C656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6"/>
        <w:gridCol w:w="1774"/>
        <w:gridCol w:w="1649"/>
        <w:gridCol w:w="1649"/>
        <w:gridCol w:w="1102"/>
        <w:gridCol w:w="829"/>
        <w:gridCol w:w="935"/>
      </w:tblGrid>
      <w:tr w:rsidR="00B9517D" w:rsidRPr="00B06A81" w:rsidTr="0085523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B06A8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B06A8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 w:rsidR="00C808E3"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E0761D"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861C22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9517D"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06A8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517D" w:rsidRPr="00B06A81" w:rsidRDefault="00B06A81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61C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517D" w:rsidRPr="00B06A81" w:rsidRDefault="00B06A81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61C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880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808E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B1A1F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808E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0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B0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B1A1F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808E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808E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808E3" w:rsidRPr="005C3C1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517D" w:rsidRP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BF0F1F" w:rsidRDefault="00BF0F1F" w:rsidP="00B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F0F1F" w:rsidRDefault="00BF0F1F" w:rsidP="00BF0F1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>, К.К. Классическая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 - Москва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- 87 с. - ISBN 978-5-4475-0319-2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http://biblioclub.ru/index.php?page=book&amp;id=240550</w:t>
        </w:r>
      </w:hyperlink>
    </w:p>
    <w:p w:rsidR="00BF0F1F" w:rsidRDefault="00BF0F1F" w:rsidP="00BF0F1F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2.Глухов, Б.В. Прикладная механика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http://biblioclub.ru/index.php?page=book&amp;id=437454</w:t>
        </w:r>
      </w:hyperlink>
    </w:p>
    <w:p w:rsidR="00BF0F1F" w:rsidRDefault="00BF0F1F" w:rsidP="00B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Демидова, Н.Е. Механика: Кинематика поступательного движения тела. Динамика поступательного движения тела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Н.Е. Демидова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ННГАСУ, 2014. - Ч. 1. - 78 с. :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http://biblioclub.ru/index.php?page=book&amp;id=427636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BF0F1F" w:rsidRPr="00830E83" w:rsidRDefault="00BF0F1F" w:rsidP="00B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F0F1F" w:rsidRDefault="00BF0F1F" w:rsidP="00B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М.Г. Теоретическая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М.Г. 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Х.С. 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>, Н.П. Петухов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КНИТУ, 2012.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978-5-7882-1328-6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http://biblioclub.ru/index.php?page=book&amp;id=258702</w:t>
        </w:r>
      </w:hyperlink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Богомаз, И.В.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Богомаз.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2012. - 346 с. - ISBN 978-5-7638-2178-9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http://biblioclub.ru/index.php?page=book&amp;id=229251</w:t>
        </w:r>
      </w:hyperlink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Гринберг, Я.С.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Я.С. Гринберг, Э.А. Кошелев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- 140 с. - ISBN 978-5-7782-2243-4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http://biblioclub.ru/index.php?page=book&amp;id=228918</w:t>
        </w:r>
      </w:hyperlink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>Глухов, Б.В. Прикладная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</w:p>
    <w:p w:rsidR="00BF0F1F" w:rsidRPr="00C808E3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F0F1F" w:rsidRPr="00C808E3" w:rsidRDefault="00BF0F1F" w:rsidP="00B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1.Козлова И.М.,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 Л.И., Теоретическая механика. Динамика: учебное пособие /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И.М.Козлова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Л.И.Кутепова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: НГПУ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им.К.Минина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>. 2013 -218с.</w:t>
      </w:r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0F1F" w:rsidRDefault="00BF0F1F" w:rsidP="00BF0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F0F1F" w:rsidTr="004F09A3">
        <w:tc>
          <w:tcPr>
            <w:tcW w:w="4785" w:type="dxa"/>
          </w:tcPr>
          <w:p w:rsidR="00BF0F1F" w:rsidRPr="00986F34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BF0F1F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http://www.teoretmeh.ru/</w:t>
              </w:r>
            </w:hyperlink>
          </w:p>
        </w:tc>
        <w:tc>
          <w:tcPr>
            <w:tcW w:w="4786" w:type="dxa"/>
          </w:tcPr>
          <w:p w:rsidR="00BF0F1F" w:rsidRDefault="00BF0F1F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Теоретическая механика. Электронный учебный курс для студентов очной и заочной форм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обучения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оставитель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к.т.н., доцент кафедры теоретической и прикладной механики Каримов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Ильда</w:t>
            </w:r>
            <w:proofErr w:type="spellEnd"/>
          </w:p>
        </w:tc>
      </w:tr>
      <w:tr w:rsidR="00BF0F1F" w:rsidTr="004F09A3">
        <w:tc>
          <w:tcPr>
            <w:tcW w:w="4785" w:type="dxa"/>
          </w:tcPr>
          <w:p w:rsidR="00BF0F1F" w:rsidRPr="00986F34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BF0F1F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https://search.rsl.ru/ru/record/01004111956</w:t>
              </w:r>
            </w:hyperlink>
          </w:p>
        </w:tc>
        <w:tc>
          <w:tcPr>
            <w:tcW w:w="4786" w:type="dxa"/>
          </w:tcPr>
          <w:p w:rsidR="00BF0F1F" w:rsidRDefault="00BF0F1F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Журавлев, В.Ф. Основы теоретической механики / В.Ф. Журавлев. - 3-е изд.,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, 2008. - 304 с.</w:t>
            </w:r>
          </w:p>
        </w:tc>
      </w:tr>
    </w:tbl>
    <w:p w:rsidR="00986F34" w:rsidRDefault="00986F3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6F34" w:rsidRPr="00C808E3" w:rsidRDefault="00986F3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5569" w:rsidRPr="00C808E3" w:rsidRDefault="00C45569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5569" w:rsidRPr="00C808E3" w:rsidRDefault="00C45569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45569" w:rsidRPr="00C808E3" w:rsidRDefault="00C45569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808E3" w:rsidRDefault="00C808E3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5569" w:rsidRPr="00C808E3" w:rsidRDefault="00C45569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86D2A" w:rsidRPr="00086D2A" w:rsidRDefault="00086D2A" w:rsidP="00086D2A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86D2A" w:rsidRPr="00086D2A" w:rsidRDefault="00086D2A" w:rsidP="00086D2A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практических занятий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C45569" w:rsidRPr="00C808E3" w:rsidRDefault="00C45569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6A06" w:rsidRPr="009266FC" w:rsidRDefault="00C56A06" w:rsidP="00C56A06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6D2A" w:rsidRPr="009266FC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86D2A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6D2A" w:rsidRPr="005C6A22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56A06" w:rsidRDefault="00C56A06" w:rsidP="00C56A06">
      <w:pPr>
        <w:spacing w:after="0"/>
        <w:ind w:firstLine="709"/>
        <w:rPr>
          <w:rFonts w:ascii="Times New Roman" w:hAnsi="Times New Roman"/>
          <w:bCs/>
        </w:rPr>
      </w:pPr>
    </w:p>
    <w:p w:rsidR="00C56A06" w:rsidRDefault="00C56A06" w:rsidP="00C56A06">
      <w:pPr>
        <w:rPr>
          <w:rFonts w:ascii="Times New Roman" w:hAnsi="Times New Roman"/>
          <w:bCs/>
        </w:rPr>
      </w:pPr>
    </w:p>
    <w:p w:rsidR="00C808E3" w:rsidRDefault="00C808E3" w:rsidP="00C56A0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5569" w:rsidRPr="00DB597C" w:rsidRDefault="00C45569" w:rsidP="00C455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45569" w:rsidRPr="001B251D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Сопротивление материалов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5569" w:rsidRPr="0079438C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C45569" w:rsidRPr="00066F44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  <w:r w:rsidR="00986F34">
        <w:rPr>
          <w:rFonts w:ascii="Times New Roman" w:hAnsi="Times New Roman"/>
          <w:sz w:val="24"/>
          <w:szCs w:val="24"/>
        </w:rPr>
        <w:t xml:space="preserve"> 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3,</w:t>
      </w:r>
      <w:r>
        <w:rPr>
          <w:rFonts w:ascii="Times New Roman" w:hAnsi="Times New Roman"/>
          <w:sz w:val="24"/>
          <w:szCs w:val="24"/>
          <w:lang w:eastAsia="ru-RU" w:bidi="he-IL"/>
        </w:rPr>
        <w:t>ОК-6,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>ОПК-4,</w:t>
      </w:r>
      <w:r w:rsidR="00986F34" w:rsidRPr="00986F34">
        <w:rPr>
          <w:rFonts w:ascii="Times New Roman" w:hAnsi="Times New Roman"/>
          <w:sz w:val="24"/>
          <w:szCs w:val="24"/>
        </w:rPr>
        <w:t xml:space="preserve"> </w:t>
      </w:r>
      <w:r w:rsidR="00986F34">
        <w:rPr>
          <w:rFonts w:ascii="Times New Roman" w:hAnsi="Times New Roman"/>
          <w:sz w:val="24"/>
          <w:szCs w:val="24"/>
        </w:rPr>
        <w:t>ПК-1.</w:t>
      </w:r>
    </w:p>
    <w:p w:rsidR="00C45569" w:rsidRPr="003347C5" w:rsidRDefault="00C45569" w:rsidP="00C455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основные принципы, положения и гипотезы сопротивления материалов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методы и практические приемы расчета стержневых систем при различных силовых, деформационных воздействиях</w:t>
      </w:r>
    </w:p>
    <w:p w:rsidR="00C45569" w:rsidRPr="00C45569" w:rsidRDefault="00C45569" w:rsidP="00486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45569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грамотно составлять расчетные схемы, определять внутренние усилия, напряжения и перемещения при различных видах деформаций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выполнять расчеты на прочность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анализа напряженно-деформированного состояния элементов машин и механизмов</w:t>
      </w:r>
    </w:p>
    <w:p w:rsidR="004861E7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61E7">
        <w:rPr>
          <w:rFonts w:ascii="Times New Roman" w:hAnsi="Times New Roman"/>
          <w:color w:val="000000"/>
          <w:sz w:val="24"/>
          <w:szCs w:val="24"/>
        </w:rPr>
        <w:t>- освоения основных положений сопротивления материалов в профессиональной деятельности</w:t>
      </w:r>
    </w:p>
    <w:p w:rsidR="004861E7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 xml:space="preserve">» является второй дисциплиной модуля, изучается </w:t>
      </w:r>
      <w:r w:rsidR="00C8305C"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 w:rsidR="00B40E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>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861E7" w:rsidRPr="00066F44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61E7" w:rsidRPr="00097521" w:rsidRDefault="004861E7" w:rsidP="004861E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75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0975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808E3">
        <w:rPr>
          <w:rFonts w:ascii="Times New Roman" w:hAnsi="Times New Roman"/>
          <w:color w:val="000000"/>
          <w:sz w:val="24"/>
          <w:szCs w:val="24"/>
        </w:rPr>
        <w:t>создать условия для формирования</w:t>
      </w:r>
      <w:r w:rsidR="002C6DE9" w:rsidRPr="00097521">
        <w:rPr>
          <w:rFonts w:ascii="Times New Roman" w:hAnsi="Times New Roman"/>
          <w:color w:val="000000"/>
          <w:sz w:val="24"/>
          <w:szCs w:val="24"/>
        </w:rPr>
        <w:t xml:space="preserve">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</w:t>
      </w:r>
      <w:r w:rsidRPr="00097521">
        <w:rPr>
          <w:rFonts w:ascii="Times New Roman" w:hAnsi="Times New Roman"/>
          <w:sz w:val="24"/>
          <w:szCs w:val="24"/>
        </w:rPr>
        <w:t>.</w:t>
      </w:r>
    </w:p>
    <w:p w:rsidR="004861E7" w:rsidRPr="00097521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61E7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формирование у обучающихся знаний по основным методам расчета конструкций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097521">
        <w:rPr>
          <w:rFonts w:ascii="Times New Roman" w:hAnsi="Times New Roman"/>
          <w:color w:val="000000"/>
          <w:sz w:val="24"/>
          <w:szCs w:val="24"/>
        </w:rPr>
        <w:t xml:space="preserve"> осмысление теоретических и опытных исследований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 xml:space="preserve">- развития у </w:t>
      </w:r>
      <w:proofErr w:type="gramStart"/>
      <w:r w:rsidRPr="0009752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097521">
        <w:rPr>
          <w:rFonts w:ascii="Times New Roman" w:hAnsi="Times New Roman"/>
          <w:color w:val="000000"/>
          <w:sz w:val="24"/>
          <w:szCs w:val="24"/>
        </w:rPr>
        <w:t xml:space="preserve"> инженерного, технического мышления</w:t>
      </w:r>
    </w:p>
    <w:p w:rsidR="00C808E3" w:rsidRDefault="00C808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C6DE9" w:rsidRPr="00C808E3" w:rsidRDefault="002C6DE9" w:rsidP="00C808E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C808E3" w:rsidRPr="00C808E3" w:rsidRDefault="00C808E3" w:rsidP="00C808E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1983"/>
        <w:gridCol w:w="1194"/>
        <w:gridCol w:w="2632"/>
        <w:gridCol w:w="1349"/>
        <w:gridCol w:w="1487"/>
      </w:tblGrid>
      <w:tr w:rsidR="002C6DE9" w:rsidRPr="00DB597C" w:rsidTr="00C808E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08E3" w:rsidRPr="00DB597C" w:rsidTr="00C808E3">
        <w:trPr>
          <w:trHeight w:val="2227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способов расчета элементов на прочность и жесткость при различных видах деформаций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8129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C808E3" w:rsidRPr="00DB597C" w:rsidTr="00C808E3">
        <w:trPr>
          <w:trHeight w:val="583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426AF" w:rsidRDefault="00C808E3" w:rsidP="00C808E3">
            <w:pPr>
              <w:tabs>
                <w:tab w:val="left" w:pos="318"/>
              </w:tabs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F00B7E" w:rsidRDefault="00C808E3" w:rsidP="00C808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808E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сопротивления материалов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, основные зависимости между </w:t>
            </w:r>
            <w:r>
              <w:rPr>
                <w:rFonts w:ascii="Times New Roman" w:hAnsi="Times New Roman"/>
                <w:sz w:val="24"/>
                <w:szCs w:val="24"/>
              </w:rPr>
              <w:t>внешними нагрузками и внутренними силовыми факторами, напряжениями и перемещениями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внутренние силовые факторы при различных видах деформаций, выполнять проверку прочности и жесткости элементов конструкций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ОПК-4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C808E3" w:rsidRDefault="00C808E3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4614D" w:rsidRPr="00433508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614D" w:rsidRPr="006D18E9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54614D" w:rsidRPr="002C10A5" w:rsidTr="009D4CA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614D" w:rsidRPr="002C10A5" w:rsidTr="009D4CA2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2C10A5" w:rsidTr="009D4CA2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16C7C" w:rsidP="006A504E">
            <w:pPr>
              <w:pStyle w:val="a4"/>
              <w:numPr>
                <w:ilvl w:val="0"/>
                <w:numId w:val="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Сопротивление материалов</w:t>
            </w:r>
            <w:r w:rsidR="0054614D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6A504E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54614D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сем.)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B07B0" w:rsidP="006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A504E"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A16C7C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виды деформаций. Определение внутренних силовых факторов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1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proofErr w:type="spellStart"/>
            <w:r w:rsidR="00A16C7C" w:rsidRPr="00AD6637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gramStart"/>
            <w:r w:rsidR="00A16C7C" w:rsidRPr="00AD6637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="00A16C7C" w:rsidRPr="00AD6637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="00A16C7C" w:rsidRPr="00AD6637">
              <w:rPr>
                <w:rFonts w:ascii="Times New Roman" w:hAnsi="Times New Roman"/>
                <w:sz w:val="24"/>
                <w:szCs w:val="24"/>
              </w:rPr>
              <w:t xml:space="preserve"> понятия и определения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D4CA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</w:t>
            </w:r>
            <w:r w:rsidR="009D4CA2" w:rsidRPr="00AD6637">
              <w:rPr>
                <w:rFonts w:ascii="Times New Roman" w:hAnsi="Times New Roman"/>
                <w:sz w:val="24"/>
                <w:szCs w:val="24"/>
              </w:rPr>
              <w:t>Основные виды деформаций. Метод сечений.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D4CA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Деформация растяжения (сжатия)</w:t>
            </w:r>
            <w:r w:rsidR="00D45AD4" w:rsidRPr="00AD6637">
              <w:rPr>
                <w:rFonts w:ascii="Times New Roman" w:hAnsi="Times New Roman"/>
                <w:sz w:val="24"/>
                <w:szCs w:val="24"/>
              </w:rPr>
              <w:t>. Нормальные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27353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Деформация кручения. Внутренние усилия,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касательные напряжения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Геометрические характеристики сечений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27353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8DD" w:rsidRPr="000C38DD">
              <w:rPr>
                <w:rFonts w:ascii="Times New Roman" w:hAnsi="Times New Roman"/>
                <w:sz w:val="24"/>
                <w:szCs w:val="24"/>
              </w:rPr>
              <w:t>Деформация изгиба. Внутренние усилия. Напряжения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614D" w:rsidRPr="00AD6637" w:rsidTr="00681D70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Расчеты на прочность и жесткость при различных видах деформаций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D6637" w:rsidRPr="00AD6637" w:rsidTr="000C38DD">
        <w:trPr>
          <w:trHeight w:val="6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. Расчеты на прочность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жесткость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при растяжении и сжатии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Расчет статически неопределимых систем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3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Практические расчеты на прочность заклепочных и сварных соединений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Расчеты на прочность и жесткость при изгибе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81D7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0C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C38D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.Косой изгиб. Сочетание изгиба с растяжением и сжатием.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5B07B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C38DD" w:rsidRDefault="000C38DD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73534" w:rsidRPr="00C426AF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73534" w:rsidRPr="00DB597C" w:rsidRDefault="00273534" w:rsidP="002735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73534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A81B7A">
        <w:rPr>
          <w:rFonts w:ascii="Times New Roman" w:hAnsi="Times New Roman"/>
          <w:i/>
          <w:iCs/>
          <w:sz w:val="24"/>
          <w:szCs w:val="24"/>
          <w:lang w:eastAsia="ru-RU"/>
        </w:rPr>
        <w:t>шестой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133"/>
        <w:gridCol w:w="1917"/>
        <w:gridCol w:w="1649"/>
        <w:gridCol w:w="1649"/>
        <w:gridCol w:w="1102"/>
        <w:gridCol w:w="829"/>
        <w:gridCol w:w="935"/>
      </w:tblGrid>
      <w:tr w:rsidR="00273534" w:rsidRPr="008D2C3A" w:rsidTr="000E4C35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D2C3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8D2C3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73534" w:rsidRPr="00F16F41" w:rsidTr="000E4C35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C808E3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C80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C808E3"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808E3" w:rsidRPr="008D2C3A" w:rsidRDefault="00C808E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8D2C3A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863E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9A0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D2C3A" w:rsidRPr="008D2C3A" w:rsidTr="000C38DD">
        <w:trPr>
          <w:trHeight w:val="1347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  <w:p w:rsidR="00C808E3" w:rsidRPr="008D2C3A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2C3A" w:rsidRPr="008D2C3A" w:rsidRDefault="008D2C3A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8D2C3A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2C3A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2C3A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D6415D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  <w:p w:rsidR="00C808E3" w:rsidRPr="008D2C3A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9A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9A0D8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A0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A0D8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9A0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706E" w:rsidRPr="008D2C3A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96706E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706E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015031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73534" w:rsidRPr="00B9517D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EF3506" w:rsidRPr="00C248E6" w:rsidRDefault="00EF3506" w:rsidP="00EF3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Калиновская, Т.Г.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Т.Г. Калиновская, Н.А. Дроздова, А.Т. Рябова-</w:t>
      </w:r>
      <w:proofErr w:type="spellStart"/>
      <w:r>
        <w:rPr>
          <w:rFonts w:ascii="Times New Roman" w:hAnsi="Times New Roman"/>
          <w:sz w:val="24"/>
          <w:szCs w:val="24"/>
        </w:rPr>
        <w:t>Найдан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- 164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147. - ISBN 978-5-7638-3580-9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http://biblioclub.ru/index.php?page=book&amp;id=497211</w:t>
        </w:r>
      </w:hyperlink>
    </w:p>
    <w:p w:rsidR="00EF3506" w:rsidRDefault="00EF3506" w:rsidP="00EF3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Г.Д.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Г.Д. 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Г.Г. Загребин, Н.Н. Решетник. - 5-е изд. - Москва : Издательско-торговая корпорация «Дашков и К°», 2016. - 432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978-5-394-02628-7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http://biblioclub.ru/index.php?page=book&amp;id=453911</w:t>
        </w:r>
      </w:hyperlink>
    </w:p>
    <w:p w:rsidR="00EF3506" w:rsidRPr="00830E83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Гарипов, В.С. Сопротивление материалов в примерах и задачах: расчетно-графические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2 ч. / В.С. Гарипов, С.Н. Горелов, А.В. </w:t>
      </w:r>
      <w:proofErr w:type="spellStart"/>
      <w:r>
        <w:rPr>
          <w:rFonts w:ascii="Times New Roman" w:hAnsi="Times New Roman"/>
          <w:sz w:val="24"/>
          <w:szCs w:val="24"/>
        </w:rPr>
        <w:t>Колотвин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2016. - Ч. 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117. - ISBN 978-5-7410-1550-6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http://biblioclub.ru/index.php?page=book&amp;id=467220</w:t>
        </w:r>
      </w:hyperlink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Н.А. Костенко, С.В. Балясникова, Ю.Э. </w:t>
      </w:r>
      <w:proofErr w:type="spellStart"/>
      <w:r>
        <w:rPr>
          <w:rFonts w:ascii="Times New Roman" w:hAnsi="Times New Roman"/>
          <w:sz w:val="24"/>
          <w:szCs w:val="24"/>
        </w:rPr>
        <w:t>Волошановская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ред. Н.А. Костенко.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- 485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рис.,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978-5-4458-6217-8 ; То же [Электронный ресурс]. - URL: </w:t>
      </w:r>
      <w:hyperlink r:id="rId2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http://biblioclub.ru/index.php?page=book&amp;id=226084</w:t>
        </w:r>
      </w:hyperlink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, Т.Н.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Т.Н. 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. - Воронеж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Воронежская государственная лесотехническая академия, 2013. - 220 с.; То же [Электронный ресурс]. - URL: </w:t>
      </w:r>
      <w:hyperlink r:id="rId2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http://biblioclub.ru/index.php?page=book&amp;id=143146</w:t>
        </w:r>
      </w:hyperlink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, В.Г. Сопротивление материалов: Краткий теоретический курс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В.Г. 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2011. - 204 с. - ISBN 978-5-7782-1593-1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http://biblioclub.ru/index.php?page=book&amp;id=228576</w:t>
        </w:r>
      </w:hyperlink>
    </w:p>
    <w:p w:rsidR="00EF3506" w:rsidRPr="00830E83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3506" w:rsidRPr="000C6E0B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F3506" w:rsidRPr="000C6E0B" w:rsidRDefault="00EF3506" w:rsidP="00EF3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C6E0B"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., 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Сопротивление материалов: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0C6E0B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C6E0B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: учебное пособие /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0C6E0B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>: НГТУ. 2012 -218с.</w:t>
      </w:r>
    </w:p>
    <w:p w:rsidR="00EF3506" w:rsidRDefault="00EF3506" w:rsidP="00EF3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36"/>
        <w:gridCol w:w="5370"/>
      </w:tblGrid>
      <w:tr w:rsidR="00EF3506" w:rsidTr="004F09A3">
        <w:tc>
          <w:tcPr>
            <w:tcW w:w="4219" w:type="dxa"/>
          </w:tcPr>
          <w:p w:rsidR="00EF3506" w:rsidRPr="00986F34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EF35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http://www.soprotmat.ru/</w:t>
              </w:r>
            </w:hyperlink>
          </w:p>
        </w:tc>
        <w:tc>
          <w:tcPr>
            <w:tcW w:w="5387" w:type="dxa"/>
          </w:tcPr>
          <w:p w:rsidR="00EF3506" w:rsidRDefault="00EF3506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материаловю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EF3506" w:rsidTr="004F09A3">
        <w:tc>
          <w:tcPr>
            <w:tcW w:w="4219" w:type="dxa"/>
          </w:tcPr>
          <w:p w:rsidR="00EF3506" w:rsidRPr="00986F34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EF35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https://eknigi.org/nauka_i_ucheba/41184-soprotivlenie-materialov-na-kostenko.html</w:t>
              </w:r>
            </w:hyperlink>
          </w:p>
        </w:tc>
        <w:tc>
          <w:tcPr>
            <w:tcW w:w="5387" w:type="dxa"/>
          </w:tcPr>
          <w:p w:rsidR="00EF3506" w:rsidRDefault="00EF3506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Н.А. Костенко, С.В. Балясникова, Ю.Э.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Волошановская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 ; под ред. Н.А. Костенко.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-Медиа, 2014. - 485 с.</w:t>
            </w:r>
          </w:p>
        </w:tc>
      </w:tr>
      <w:tr w:rsidR="00EF3506" w:rsidTr="004F09A3">
        <w:tc>
          <w:tcPr>
            <w:tcW w:w="4219" w:type="dxa"/>
          </w:tcPr>
          <w:p w:rsidR="00EF3506" w:rsidRPr="00986F34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EF35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http://sopromato.ru/books/a-g-gorshkov-v-n-troshin-v-i-shalashilin-soprotivlenie-materialov</w:t>
              </w:r>
            </w:hyperlink>
          </w:p>
        </w:tc>
        <w:tc>
          <w:tcPr>
            <w:tcW w:w="5387" w:type="dxa"/>
          </w:tcPr>
          <w:p w:rsidR="00EF3506" w:rsidRDefault="00EF3506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Горшков, А.Г. 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А.Г. Горшков, В.Н. Трошин, В.И.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Шалашилин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, 2002. - 548 с.</w:t>
            </w:r>
          </w:p>
        </w:tc>
      </w:tr>
    </w:tbl>
    <w:p w:rsidR="007C6324" w:rsidRDefault="007C632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73534" w:rsidRPr="00DB597C" w:rsidRDefault="00273534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73534" w:rsidRDefault="00273534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E3CA4" w:rsidRPr="00DB597C" w:rsidRDefault="00DE3CA4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86D2A" w:rsidRPr="00C808E3" w:rsidRDefault="00086D2A" w:rsidP="0008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6D2A" w:rsidRDefault="00086D2A" w:rsidP="0008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6D2A" w:rsidRPr="00C808E3" w:rsidRDefault="00086D2A" w:rsidP="0008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86D2A" w:rsidRPr="00086D2A" w:rsidRDefault="00086D2A" w:rsidP="00086D2A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86D2A" w:rsidRPr="00086D2A" w:rsidRDefault="00086D2A" w:rsidP="00086D2A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лабораторных работ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086D2A" w:rsidRPr="00C808E3" w:rsidRDefault="00086D2A" w:rsidP="00086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6D2A" w:rsidRPr="009266FC" w:rsidRDefault="00086D2A" w:rsidP="00086D2A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6D2A" w:rsidRPr="009266FC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86D2A" w:rsidRPr="004E5E82" w:rsidRDefault="00086D2A" w:rsidP="00086D2A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86D2A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6D2A" w:rsidRPr="005C6A22" w:rsidRDefault="00086D2A" w:rsidP="00086D2A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86D2A" w:rsidRPr="005C6A22" w:rsidRDefault="00086D2A" w:rsidP="00086D2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56A06" w:rsidRDefault="00C56A06" w:rsidP="00C56A06">
      <w:pPr>
        <w:rPr>
          <w:rFonts w:ascii="Times New Roman" w:hAnsi="Times New Roman"/>
          <w:bCs/>
        </w:rPr>
      </w:pPr>
    </w:p>
    <w:p w:rsidR="00C808E3" w:rsidRDefault="00C808E3" w:rsidP="00C56A0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F086F" w:rsidRPr="00DB597C" w:rsidRDefault="009F086F" w:rsidP="009F086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F086F" w:rsidRPr="001B251D" w:rsidRDefault="009F086F" w:rsidP="009F08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механизмов 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F086F" w:rsidRPr="0079438C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9F086F" w:rsidRPr="00066F44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9F086F" w:rsidRPr="00066F44" w:rsidRDefault="009F086F" w:rsidP="0098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3,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6,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 xml:space="preserve"> ОПК-4, ПК-1.</w:t>
      </w:r>
    </w:p>
    <w:p w:rsidR="009F086F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F086F" w:rsidRPr="003E77DC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E77DC">
        <w:rPr>
          <w:rFonts w:ascii="Times New Roman" w:hAnsi="Times New Roman"/>
          <w:i/>
          <w:sz w:val="24"/>
          <w:szCs w:val="24"/>
        </w:rPr>
        <w:t>знать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основные виды механизмов, методы исследования и расчета  кинематических и динамических характеристик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у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меть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применять методы анализа и синтеза исполнительных механизмов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в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ладеть</w:t>
      </w:r>
      <w:r w:rsidRPr="003E77DC">
        <w:rPr>
          <w:rFonts w:ascii="Times New Roman" w:hAnsi="Times New Roman"/>
          <w:i/>
          <w:color w:val="000000"/>
          <w:sz w:val="24"/>
          <w:szCs w:val="24"/>
        </w:rPr>
        <w:t xml:space="preserve"> навыками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использования методов теории механизмов и машин при решении  практических задач в профессиональной деятельности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BCB" w:rsidRDefault="00D72BCB" w:rsidP="00D72BC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53425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D72BCB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>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ых модулей.</w:t>
      </w:r>
      <w:r w:rsidRPr="00521335">
        <w:rPr>
          <w:rFonts w:ascii="Times New Roman" w:hAnsi="Times New Roman"/>
          <w:sz w:val="24"/>
          <w:szCs w:val="24"/>
        </w:rPr>
        <w:t xml:space="preserve"> </w:t>
      </w:r>
    </w:p>
    <w:p w:rsidR="00D72BCB" w:rsidRDefault="00D72BCB" w:rsidP="00D72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BCB" w:rsidRPr="003E77DC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7D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3E77D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Pr="003E77DC">
        <w:rPr>
          <w:rFonts w:ascii="Times New Roman" w:hAnsi="Times New Roman"/>
          <w:color w:val="000000"/>
          <w:sz w:val="24"/>
          <w:szCs w:val="24"/>
        </w:rPr>
        <w:t>формировани</w:t>
      </w:r>
      <w:r w:rsidR="00C808E3">
        <w:rPr>
          <w:rFonts w:ascii="Times New Roman" w:hAnsi="Times New Roman"/>
          <w:color w:val="000000"/>
          <w:sz w:val="24"/>
          <w:szCs w:val="24"/>
        </w:rPr>
        <w:t>я</w:t>
      </w:r>
      <w:r w:rsidRPr="003E77DC">
        <w:rPr>
          <w:rFonts w:ascii="Times New Roman" w:hAnsi="Times New Roman"/>
          <w:color w:val="000000"/>
          <w:sz w:val="24"/>
          <w:szCs w:val="24"/>
        </w:rPr>
        <w:t xml:space="preserve"> и развити</w:t>
      </w:r>
      <w:r w:rsidR="00C808E3">
        <w:rPr>
          <w:rFonts w:ascii="Times New Roman" w:hAnsi="Times New Roman"/>
          <w:color w:val="000000"/>
          <w:sz w:val="24"/>
          <w:szCs w:val="24"/>
        </w:rPr>
        <w:t>я</w:t>
      </w:r>
      <w:r w:rsidRPr="003E77DC">
        <w:rPr>
          <w:rFonts w:ascii="Times New Roman" w:hAnsi="Times New Roman"/>
          <w:color w:val="000000"/>
          <w:sz w:val="24"/>
          <w:szCs w:val="24"/>
        </w:rPr>
        <w:t xml:space="preserve"> компетенций в области прикладной </w:t>
      </w:r>
      <w:proofErr w:type="gramStart"/>
      <w:r w:rsidRPr="003E77DC">
        <w:rPr>
          <w:rFonts w:ascii="Times New Roman" w:hAnsi="Times New Roman"/>
          <w:color w:val="000000"/>
          <w:sz w:val="24"/>
          <w:szCs w:val="24"/>
        </w:rPr>
        <w:t>механики</w:t>
      </w:r>
      <w:proofErr w:type="gramEnd"/>
      <w:r w:rsidRPr="003E77DC">
        <w:rPr>
          <w:rFonts w:ascii="Times New Roman" w:hAnsi="Times New Roman"/>
          <w:color w:val="000000"/>
          <w:sz w:val="24"/>
          <w:szCs w:val="24"/>
        </w:rPr>
        <w:t xml:space="preserve"> деформируемого твердого тела для профессиональной и научно-исследовательской деятельности</w:t>
      </w:r>
      <w:r w:rsidRPr="003E77DC">
        <w:rPr>
          <w:rFonts w:ascii="Times New Roman" w:hAnsi="Times New Roman"/>
          <w:sz w:val="24"/>
          <w:szCs w:val="24"/>
        </w:rPr>
        <w:t>.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Pr="003E77DC">
        <w:rPr>
          <w:rFonts w:ascii="Times New Roman" w:hAnsi="Times New Roman"/>
          <w:color w:val="000000"/>
          <w:sz w:val="24"/>
          <w:szCs w:val="24"/>
        </w:rPr>
        <w:t>изучение теоретических основ структурного, кинематического и динамического анализов механизмов и машин;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овладение практическими навыками решения прикладных задач;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ознакомление с современным научным мировоззрением о достижениях и проблемах теории механизмов и машин.</w:t>
      </w:r>
    </w:p>
    <w:p w:rsidR="00C808E3" w:rsidRDefault="00C808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D72BCB" w:rsidRPr="0096706E" w:rsidTr="002645FA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BCB" w:rsidRPr="0096706E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808E3" w:rsidP="002645FA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808E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CB" w:rsidRPr="00C808E3" w:rsidRDefault="00D72BCB" w:rsidP="00C808E3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</w:t>
            </w:r>
            <w:r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структурного, кинематического и динамического анализов механизмов и машин;</w:t>
            </w:r>
          </w:p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D72BCB" w:rsidRPr="00DB597C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808E3" w:rsidP="002645FA">
            <w:pPr>
              <w:tabs>
                <w:tab w:val="left" w:pos="318"/>
              </w:tabs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808E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808E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теории механизмов и машин</w:t>
            </w:r>
            <w:r w:rsidR="001C3B8B" w:rsidRPr="00C808E3">
              <w:rPr>
                <w:rFonts w:ascii="Times New Roman" w:hAnsi="Times New Roman"/>
                <w:sz w:val="24"/>
                <w:szCs w:val="24"/>
              </w:rPr>
              <w:t xml:space="preserve">, основные </w:t>
            </w:r>
            <w:r w:rsidR="001C3B8B"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методы для анализа сложных плоских механизмов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1C3B8B"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методы анализа и синтеза исполнительных механизмов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6706E">
              <w:rPr>
                <w:rFonts w:ascii="Times New Roman" w:hAnsi="Times New Roman"/>
                <w:lang w:eastAsia="ru-RU"/>
              </w:rPr>
              <w:t>ОПК-4</w:t>
            </w:r>
          </w:p>
          <w:p w:rsidR="00D72BCB" w:rsidRPr="0096706E" w:rsidRDefault="00986F34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2047B4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</w:tbl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BCB" w:rsidRPr="006D18E9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D72BCB" w:rsidRPr="0096706E" w:rsidTr="002645FA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BCB" w:rsidRPr="0096706E" w:rsidTr="002645FA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1C3B8B">
            <w:pPr>
              <w:tabs>
                <w:tab w:val="left" w:pos="106"/>
              </w:tabs>
              <w:autoSpaceDE w:val="0"/>
              <w:autoSpaceDN w:val="0"/>
              <w:adjustRightInd w:val="0"/>
              <w:spacing w:after="0" w:line="240" w:lineRule="auto"/>
              <w:ind w:left="248" w:hanging="11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Теория механизмов и машин</w:t>
            </w:r>
            <w:r w:rsidR="00D72BCB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D72BCB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59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920EF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классификация плоских механизмов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Кинематический анализ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Методы кинематического анализа плоских механизмов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Кинематический анализ механизмов методом планов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Общая характеристика и классификация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59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плоских механизмов. Кулачковые механизмы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Основы динамики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Динамический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КПД при смешанном соединении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54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>.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3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 С.Н. Жуковского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3EF6" w:rsidRPr="003E77DC" w:rsidTr="002645FA">
        <w:trPr>
          <w:trHeight w:val="54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5E16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5920EF">
            <w:pPr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BCB" w:rsidRPr="00C426AF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D72BCB" w:rsidRPr="00DB597C" w:rsidRDefault="00D72BCB" w:rsidP="00D72B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2BCB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0E041C">
        <w:rPr>
          <w:rFonts w:ascii="Times New Roman" w:hAnsi="Times New Roman"/>
          <w:i/>
          <w:iCs/>
          <w:sz w:val="24"/>
          <w:szCs w:val="24"/>
          <w:lang w:eastAsia="ru-RU"/>
        </w:rPr>
        <w:t>седьмой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5"/>
        <w:gridCol w:w="1984"/>
        <w:gridCol w:w="1701"/>
        <w:gridCol w:w="1388"/>
        <w:gridCol w:w="1102"/>
        <w:gridCol w:w="829"/>
        <w:gridCol w:w="935"/>
      </w:tblGrid>
      <w:tr w:rsidR="002645FA" w:rsidRPr="005557FB" w:rsidTr="00B248A2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557FB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5557FB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645FA" w:rsidRPr="005557FB" w:rsidTr="00B248A2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645FA" w:rsidRPr="005557FB" w:rsidTr="00B248A2">
        <w:trPr>
          <w:trHeight w:val="1666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3974B5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3974B5"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808E3"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C808E3" w:rsidRPr="003974B5" w:rsidRDefault="00C808E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№1,2 Структурный анализ плоских механизмов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2645FA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45FA" w:rsidRPr="005557FB" w:rsidTr="00B248A2">
        <w:trPr>
          <w:trHeight w:val="1425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Cs/>
                <w:sz w:val="24"/>
                <w:szCs w:val="24"/>
              </w:rPr>
              <w:t>Процент правильно выполненных заданий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№3 Кинематический анализ плоских  механизмов методом планов.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 xml:space="preserve">Контрольная работа: Кинематический анализ плоских  механизмов аналитическим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lastRenderedPageBreak/>
              <w:t>методом.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Оформление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Расчеты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№4 Кинематический анализ плоских кулачковых  механизмов методом диаграмм.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№5 Построение профиля кулачка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№6: Определение КПД при смешанном соединении механизмов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Реферат на индивидуальную тему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Подбор материала</w:t>
            </w:r>
          </w:p>
          <w:p w:rsidR="00B248A2" w:rsidRPr="005557FB" w:rsidRDefault="002449C3" w:rsidP="0024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ормление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449C3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6706E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57FB" w:rsidRPr="00E14427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5557FB" w:rsidRDefault="005557FB" w:rsidP="00604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015031" w:rsidRDefault="005557FB" w:rsidP="00604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E041C" w:rsidRDefault="000E041C" w:rsidP="00E1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E041C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5A6908" w:rsidRPr="009F04F1" w:rsidRDefault="005A6908" w:rsidP="005A6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A6908" w:rsidRPr="009F04F1" w:rsidRDefault="005A6908" w:rsidP="005A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A6908" w:rsidRDefault="005A6908" w:rsidP="005A6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Евдокимов, Ю.И.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Ю.И. Евдокимов.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Ч. 1. Структура, кинематика и кинетостатика механизмов. - 136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http://biblioclub.ru/index.php?page=book&amp;id=230467</w:t>
        </w:r>
      </w:hyperlink>
    </w:p>
    <w:p w:rsidR="005A6908" w:rsidRDefault="005A6908" w:rsidP="005A6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>, О.Г.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О.Г. 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транспорта Российской Федерации, Московская государственная академия водного транспорта.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Альтаир-МГАВТ, 2015. - 83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http://biblioclub.ru/index.php?page=book&amp;id=429851</w:t>
        </w:r>
      </w:hyperlink>
    </w:p>
    <w:p w:rsidR="005A6908" w:rsidRDefault="005A6908" w:rsidP="005A6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6908" w:rsidRDefault="005A6908" w:rsidP="005A6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Механика: учебное пособие / В. Кушнаренко, Ю. Чирков, А. </w:t>
      </w:r>
      <w:proofErr w:type="spellStart"/>
      <w:r>
        <w:rPr>
          <w:rFonts w:ascii="Times New Roman" w:hAnsi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- 275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3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http://biblioclub.ru/index.php?page=book&amp;id=259375</w:t>
        </w:r>
      </w:hyperlink>
    </w:p>
    <w:p w:rsidR="005A6908" w:rsidRDefault="005A6908" w:rsidP="005A6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Капустин, А.В.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по курсовому проектированию / А.В. Капустин ; Поволжский государственный технологический </w:t>
      </w:r>
      <w:r>
        <w:rPr>
          <w:rFonts w:ascii="Times New Roman" w:hAnsi="Times New Roman"/>
          <w:sz w:val="24"/>
          <w:szCs w:val="24"/>
        </w:rPr>
        <w:lastRenderedPageBreak/>
        <w:t>университет. - Йошкар-Ола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73. - ISBN 978-5-8158-2011-1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http://biblioclub.ru/index.php?page=book&amp;id=494309</w:t>
        </w:r>
      </w:hyperlink>
    </w:p>
    <w:p w:rsidR="005A6908" w:rsidRDefault="005A6908" w:rsidP="005A6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3.Теория механизмов и машин: рычажные механизмы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М.А. </w:t>
      </w:r>
      <w:proofErr w:type="spellStart"/>
      <w:r>
        <w:rPr>
          <w:rFonts w:ascii="Times New Roman" w:hAnsi="Times New Roman"/>
          <w:sz w:val="24"/>
          <w:szCs w:val="24"/>
        </w:rPr>
        <w:t>Мерко</w:t>
      </w:r>
      <w:proofErr w:type="spellEnd"/>
      <w:r>
        <w:rPr>
          <w:rFonts w:ascii="Times New Roman" w:hAnsi="Times New Roman"/>
          <w:sz w:val="24"/>
          <w:szCs w:val="24"/>
        </w:rPr>
        <w:t>, А.В. Колотов, М.В. </w:t>
      </w:r>
      <w:proofErr w:type="spellStart"/>
      <w:r>
        <w:rPr>
          <w:rFonts w:ascii="Times New Roman" w:hAnsi="Times New Roman"/>
          <w:sz w:val="24"/>
          <w:szCs w:val="24"/>
        </w:rPr>
        <w:t>Меснянкин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- 240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230-231. - ISBN 978-5-7638-3529-8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http://biblioclub.ru/index.php?page=book&amp;id=497730</w:t>
        </w:r>
      </w:hyperlink>
    </w:p>
    <w:p w:rsidR="005A6908" w:rsidRDefault="005A6908" w:rsidP="005A6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В.П. Теория механизмов и машин. Ч. 1. Структурный и кинематический анализ рычажных механизмов / В.П. 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Н.А. Чусовитин, Б.В. Юдин.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- 108 с. - ISBN 978-5-7782-2267-0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http://biblioclub.ru/index.php?page=book&amp;id=258632</w:t>
        </w:r>
      </w:hyperlink>
    </w:p>
    <w:p w:rsidR="005A6908" w:rsidRPr="00A81B7A" w:rsidRDefault="005A6908" w:rsidP="005A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A6908" w:rsidRPr="00A81B7A" w:rsidRDefault="005A6908" w:rsidP="005A6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41206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A81B7A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1B7A">
        <w:rPr>
          <w:rFonts w:ascii="Times New Roman" w:hAnsi="Times New Roman"/>
          <w:color w:val="000000"/>
          <w:sz w:val="24"/>
          <w:szCs w:val="24"/>
        </w:rPr>
        <w:t xml:space="preserve"> Шевченко С.М., Глебов В.В. Кулачковые механизмы: Учеб</w:t>
      </w:r>
      <w:proofErr w:type="gramStart"/>
      <w:r w:rsidRPr="00A81B7A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A81B7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81B7A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2011</w:t>
      </w:r>
    </w:p>
    <w:p w:rsidR="005A6908" w:rsidRDefault="005A6908" w:rsidP="005A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A6908" w:rsidRDefault="005A6908" w:rsidP="005A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A6908" w:rsidRDefault="005A6908" w:rsidP="005A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379"/>
      </w:tblGrid>
      <w:tr w:rsidR="005A6908" w:rsidTr="004F09A3">
        <w:tc>
          <w:tcPr>
            <w:tcW w:w="2943" w:type="dxa"/>
          </w:tcPr>
          <w:p w:rsidR="005A6908" w:rsidRPr="00880D7D" w:rsidRDefault="005A6908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https://edu.mininuniver.ru/course/view.php?id=619</w:t>
            </w:r>
          </w:p>
        </w:tc>
        <w:tc>
          <w:tcPr>
            <w:tcW w:w="6379" w:type="dxa"/>
          </w:tcPr>
          <w:p w:rsidR="005A6908" w:rsidRPr="00880D7D" w:rsidRDefault="005A6908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Шевченко С.М. Теория механизмов и машин  [Электронный ресурс]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етевой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учеб.-метод.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Ниж.гос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педаг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ун-т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им.К.Минина</w:t>
            </w:r>
            <w:proofErr w:type="spellEnd"/>
          </w:p>
        </w:tc>
      </w:tr>
      <w:tr w:rsidR="005A6908" w:rsidTr="004F09A3">
        <w:tc>
          <w:tcPr>
            <w:tcW w:w="2943" w:type="dxa"/>
          </w:tcPr>
          <w:p w:rsidR="005A6908" w:rsidRPr="00880D7D" w:rsidRDefault="00984C61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5A6908" w:rsidRPr="00880D7D">
                <w:rPr>
                  <w:rStyle w:val="ae"/>
                  <w:rFonts w:ascii="Times New Roman" w:hAnsi="Times New Roman"/>
                  <w:sz w:val="24"/>
                  <w:szCs w:val="24"/>
                </w:rPr>
                <w:t>http://biblioclub.ru/index.php?page=book&amp;id=230467</w:t>
              </w:r>
            </w:hyperlink>
          </w:p>
        </w:tc>
        <w:tc>
          <w:tcPr>
            <w:tcW w:w="6379" w:type="dxa"/>
          </w:tcPr>
          <w:p w:rsidR="005A6908" w:rsidRPr="00880D7D" w:rsidRDefault="005A6908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Евдокимов, Ю.И. Теория механизмов и машин: курс лекций / Ю.И. Евдокимов. - Новосибирск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880D7D" w:rsidRPr="00A81B7A" w:rsidRDefault="00880D7D" w:rsidP="00397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E041C" w:rsidRPr="00A81B7A" w:rsidRDefault="000E041C" w:rsidP="00397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041C" w:rsidRPr="00A81B7A" w:rsidRDefault="000E041C" w:rsidP="00397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974B5" w:rsidRDefault="003974B5" w:rsidP="00397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4F00" w:rsidRPr="00C808E3" w:rsidRDefault="00494F00" w:rsidP="00494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94F00" w:rsidRDefault="00494F00" w:rsidP="00494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94F00" w:rsidRPr="00C808E3" w:rsidRDefault="00494F00" w:rsidP="00494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94F00" w:rsidRPr="00086D2A" w:rsidRDefault="00494F00" w:rsidP="00494F00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94F00" w:rsidRPr="00086D2A" w:rsidRDefault="00494F00" w:rsidP="00494F00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лабораторных работ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494F00" w:rsidRPr="00C808E3" w:rsidRDefault="00494F00" w:rsidP="00494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94F00" w:rsidRPr="009266FC" w:rsidRDefault="00494F00" w:rsidP="00494F00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4F00" w:rsidRPr="009266FC" w:rsidRDefault="00494F00" w:rsidP="00494F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94F00" w:rsidRPr="004E5E82" w:rsidRDefault="00494F00" w:rsidP="00494F00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4F00" w:rsidRPr="004E5E82" w:rsidRDefault="00494F00" w:rsidP="00494F00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94F00" w:rsidRPr="004E5E82" w:rsidRDefault="00494F00" w:rsidP="00494F00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4F00" w:rsidRPr="004E5E82" w:rsidRDefault="00494F00" w:rsidP="00494F00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94F00" w:rsidRDefault="00494F00" w:rsidP="00494F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4F00" w:rsidRPr="005C6A22" w:rsidRDefault="00494F00" w:rsidP="00494F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94F00" w:rsidRPr="005C6A22" w:rsidRDefault="00494F00" w:rsidP="00494F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94F00" w:rsidRPr="005C6A22" w:rsidRDefault="00494F00" w:rsidP="00494F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94F00" w:rsidRPr="005C6A22" w:rsidRDefault="00494F00" w:rsidP="00494F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94F00" w:rsidRPr="005C6A22" w:rsidRDefault="00494F00" w:rsidP="00494F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80D7D" w:rsidRDefault="00880D7D">
      <w:pPr>
        <w:rPr>
          <w:rFonts w:ascii="Times New Roman" w:hAnsi="Times New Roman"/>
          <w:b/>
          <w:bCs/>
          <w:sz w:val="24"/>
          <w:szCs w:val="24"/>
        </w:rPr>
      </w:pPr>
    </w:p>
    <w:p w:rsidR="00C56A06" w:rsidRDefault="00C56A0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C559A" w:rsidRPr="00AC1AA4" w:rsidRDefault="00FC559A" w:rsidP="00C56A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ПРОГРАММА ПРАКТИКИ</w:t>
      </w:r>
    </w:p>
    <w:p w:rsidR="00FC559A" w:rsidRDefault="00C56A06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AC0C55" w:rsidRDefault="00AC0C55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0C55" w:rsidRPr="00AC1AA4" w:rsidRDefault="00AC0C55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9A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FC559A" w:rsidRPr="00385D79" w:rsidRDefault="00FC559A" w:rsidP="00FC559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C559A" w:rsidRPr="00385D79" w:rsidRDefault="00984C61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C559A" w:rsidRPr="00385D79" w:rsidRDefault="00984C61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C559A" w:rsidRPr="00385D79" w:rsidRDefault="00984C61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C559A" w:rsidRPr="00385D79" w:rsidRDefault="00984C61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E041C" w:rsidRPr="004861E7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0E041C" w:rsidRPr="004861E7" w:rsidSect="00F6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C61" w:rsidRDefault="00984C61" w:rsidP="00E17DFD">
      <w:pPr>
        <w:spacing w:after="0" w:line="240" w:lineRule="auto"/>
      </w:pPr>
      <w:r>
        <w:separator/>
      </w:r>
    </w:p>
  </w:endnote>
  <w:endnote w:type="continuationSeparator" w:id="0">
    <w:p w:rsidR="00984C61" w:rsidRDefault="00984C61" w:rsidP="00E1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653047"/>
      <w:docPartObj>
        <w:docPartGallery w:val="Page Numbers (Bottom of Page)"/>
        <w:docPartUnique/>
      </w:docPartObj>
    </w:sdtPr>
    <w:sdtContent>
      <w:p w:rsidR="0054483F" w:rsidRDefault="0054483F">
        <w:pPr>
          <w:pStyle w:val="a6"/>
          <w:jc w:val="right"/>
        </w:pPr>
        <w:r w:rsidRPr="0054483F">
          <w:rPr>
            <w:rFonts w:ascii="Times New Roman" w:hAnsi="Times New Roman"/>
          </w:rPr>
          <w:fldChar w:fldCharType="begin"/>
        </w:r>
        <w:r w:rsidRPr="0054483F">
          <w:rPr>
            <w:rFonts w:ascii="Times New Roman" w:hAnsi="Times New Roman"/>
          </w:rPr>
          <w:instrText>PAGE   \* MERGEFORMAT</w:instrText>
        </w:r>
        <w:r w:rsidRPr="0054483F">
          <w:rPr>
            <w:rFonts w:ascii="Times New Roman" w:hAnsi="Times New Roman"/>
          </w:rPr>
          <w:fldChar w:fldCharType="separate"/>
        </w:r>
        <w:r w:rsidR="000F74DA">
          <w:rPr>
            <w:rFonts w:ascii="Times New Roman" w:hAnsi="Times New Roman"/>
            <w:noProof/>
          </w:rPr>
          <w:t>3</w:t>
        </w:r>
        <w:r w:rsidRPr="0054483F">
          <w:rPr>
            <w:rFonts w:ascii="Times New Roman" w:hAnsi="Times New Roman"/>
          </w:rPr>
          <w:fldChar w:fldCharType="end"/>
        </w:r>
      </w:p>
    </w:sdtContent>
  </w:sdt>
  <w:p w:rsidR="0054483F" w:rsidRDefault="00544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C61" w:rsidRDefault="00984C61" w:rsidP="00E17DFD">
      <w:pPr>
        <w:spacing w:after="0" w:line="240" w:lineRule="auto"/>
      </w:pPr>
      <w:r>
        <w:separator/>
      </w:r>
    </w:p>
  </w:footnote>
  <w:footnote w:type="continuationSeparator" w:id="0">
    <w:p w:rsidR="00984C61" w:rsidRDefault="00984C61" w:rsidP="00E1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4EF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4E3"/>
    <w:rsid w:val="0000635A"/>
    <w:rsid w:val="00014780"/>
    <w:rsid w:val="00067C19"/>
    <w:rsid w:val="00075229"/>
    <w:rsid w:val="00086D2A"/>
    <w:rsid w:val="00097521"/>
    <w:rsid w:val="000C0C7B"/>
    <w:rsid w:val="000C38DD"/>
    <w:rsid w:val="000C6E0B"/>
    <w:rsid w:val="000E041C"/>
    <w:rsid w:val="000E4C35"/>
    <w:rsid w:val="000F74DA"/>
    <w:rsid w:val="00107F9B"/>
    <w:rsid w:val="00133015"/>
    <w:rsid w:val="00145546"/>
    <w:rsid w:val="00166A2A"/>
    <w:rsid w:val="00193EF6"/>
    <w:rsid w:val="001C3B8B"/>
    <w:rsid w:val="001C4D34"/>
    <w:rsid w:val="002011AA"/>
    <w:rsid w:val="00232956"/>
    <w:rsid w:val="00240806"/>
    <w:rsid w:val="002449C3"/>
    <w:rsid w:val="002645FA"/>
    <w:rsid w:val="00267596"/>
    <w:rsid w:val="002707C0"/>
    <w:rsid w:val="00273534"/>
    <w:rsid w:val="00277FEA"/>
    <w:rsid w:val="002845EF"/>
    <w:rsid w:val="002C6DE9"/>
    <w:rsid w:val="002E2C77"/>
    <w:rsid w:val="003414E3"/>
    <w:rsid w:val="003974B5"/>
    <w:rsid w:val="003E77DC"/>
    <w:rsid w:val="00400B15"/>
    <w:rsid w:val="004233A0"/>
    <w:rsid w:val="0044043B"/>
    <w:rsid w:val="004838FC"/>
    <w:rsid w:val="00484D3A"/>
    <w:rsid w:val="004861E7"/>
    <w:rsid w:val="00494F00"/>
    <w:rsid w:val="00504CFA"/>
    <w:rsid w:val="005128EF"/>
    <w:rsid w:val="005240EC"/>
    <w:rsid w:val="00524BF3"/>
    <w:rsid w:val="00527F5D"/>
    <w:rsid w:val="0054483F"/>
    <w:rsid w:val="0054614D"/>
    <w:rsid w:val="00547453"/>
    <w:rsid w:val="005521CA"/>
    <w:rsid w:val="005557FB"/>
    <w:rsid w:val="0055639A"/>
    <w:rsid w:val="005747E2"/>
    <w:rsid w:val="005920EF"/>
    <w:rsid w:val="005A6908"/>
    <w:rsid w:val="005B07B0"/>
    <w:rsid w:val="005D5C62"/>
    <w:rsid w:val="005E168A"/>
    <w:rsid w:val="00601AE5"/>
    <w:rsid w:val="006043B1"/>
    <w:rsid w:val="006128CB"/>
    <w:rsid w:val="00615576"/>
    <w:rsid w:val="006238D3"/>
    <w:rsid w:val="00637CD4"/>
    <w:rsid w:val="00650A02"/>
    <w:rsid w:val="0065236A"/>
    <w:rsid w:val="00665C9F"/>
    <w:rsid w:val="00681D70"/>
    <w:rsid w:val="00683702"/>
    <w:rsid w:val="006907BF"/>
    <w:rsid w:val="00695B8D"/>
    <w:rsid w:val="006A504E"/>
    <w:rsid w:val="007123CF"/>
    <w:rsid w:val="007225B3"/>
    <w:rsid w:val="007358D6"/>
    <w:rsid w:val="007B055C"/>
    <w:rsid w:val="007C0815"/>
    <w:rsid w:val="007C6324"/>
    <w:rsid w:val="00802E2D"/>
    <w:rsid w:val="0085523D"/>
    <w:rsid w:val="00861C22"/>
    <w:rsid w:val="00880D7D"/>
    <w:rsid w:val="008D2C3A"/>
    <w:rsid w:val="008F21E9"/>
    <w:rsid w:val="00903165"/>
    <w:rsid w:val="00924F8E"/>
    <w:rsid w:val="00927CB7"/>
    <w:rsid w:val="009477C1"/>
    <w:rsid w:val="00947B27"/>
    <w:rsid w:val="0096706E"/>
    <w:rsid w:val="00981CD4"/>
    <w:rsid w:val="00984C61"/>
    <w:rsid w:val="009863E3"/>
    <w:rsid w:val="00986F34"/>
    <w:rsid w:val="009A0D8A"/>
    <w:rsid w:val="009C45AC"/>
    <w:rsid w:val="009D4CA2"/>
    <w:rsid w:val="009F086F"/>
    <w:rsid w:val="00A16C7C"/>
    <w:rsid w:val="00A371C5"/>
    <w:rsid w:val="00A40969"/>
    <w:rsid w:val="00A51A00"/>
    <w:rsid w:val="00A81B7A"/>
    <w:rsid w:val="00AC0C55"/>
    <w:rsid w:val="00AC26FF"/>
    <w:rsid w:val="00AD6637"/>
    <w:rsid w:val="00AD72CC"/>
    <w:rsid w:val="00B06A81"/>
    <w:rsid w:val="00B248A2"/>
    <w:rsid w:val="00B40E72"/>
    <w:rsid w:val="00B50A98"/>
    <w:rsid w:val="00B62C36"/>
    <w:rsid w:val="00B8028F"/>
    <w:rsid w:val="00B9517D"/>
    <w:rsid w:val="00BC401D"/>
    <w:rsid w:val="00BF0F1F"/>
    <w:rsid w:val="00C342D2"/>
    <w:rsid w:val="00C45569"/>
    <w:rsid w:val="00C47F3B"/>
    <w:rsid w:val="00C56A06"/>
    <w:rsid w:val="00C61E21"/>
    <w:rsid w:val="00C65612"/>
    <w:rsid w:val="00C76FAD"/>
    <w:rsid w:val="00C808E3"/>
    <w:rsid w:val="00C8305C"/>
    <w:rsid w:val="00CA22D8"/>
    <w:rsid w:val="00CF1083"/>
    <w:rsid w:val="00D45AD4"/>
    <w:rsid w:val="00D60B4D"/>
    <w:rsid w:val="00D6415D"/>
    <w:rsid w:val="00D72BCB"/>
    <w:rsid w:val="00DA7CFE"/>
    <w:rsid w:val="00DC25E2"/>
    <w:rsid w:val="00DE3CA4"/>
    <w:rsid w:val="00DE7B91"/>
    <w:rsid w:val="00E01DEA"/>
    <w:rsid w:val="00E0761D"/>
    <w:rsid w:val="00E14427"/>
    <w:rsid w:val="00E14AC4"/>
    <w:rsid w:val="00E15283"/>
    <w:rsid w:val="00E17DFD"/>
    <w:rsid w:val="00E62A9C"/>
    <w:rsid w:val="00E96136"/>
    <w:rsid w:val="00EC05E9"/>
    <w:rsid w:val="00EC07C0"/>
    <w:rsid w:val="00EF3506"/>
    <w:rsid w:val="00F16F41"/>
    <w:rsid w:val="00F32C69"/>
    <w:rsid w:val="00F47FCC"/>
    <w:rsid w:val="00F639FD"/>
    <w:rsid w:val="00F959EF"/>
    <w:rsid w:val="00FA2A09"/>
    <w:rsid w:val="00FA7A1B"/>
    <w:rsid w:val="00FC21CB"/>
    <w:rsid w:val="00FC559A"/>
    <w:rsid w:val="00FF0615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DFD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559A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880D7D"/>
    <w:rPr>
      <w:color w:val="0000FF"/>
      <w:u w:val="single"/>
    </w:rPr>
  </w:style>
  <w:style w:type="character" w:customStyle="1" w:styleId="font12">
    <w:name w:val="font12"/>
    <w:rsid w:val="00086D2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86D2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37454" TargetMode="External"/><Relationship Id="rId18" Type="http://schemas.openxmlformats.org/officeDocument/2006/relationships/hyperlink" Target="http://biblioclub.ru/index.php?page=book&amp;id=437454" TargetMode="External"/><Relationship Id="rId26" Type="http://schemas.openxmlformats.org/officeDocument/2006/relationships/hyperlink" Target="http://biblioclub.ru/index.php?page=book&amp;id=2285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497211" TargetMode="External"/><Relationship Id="rId34" Type="http://schemas.openxmlformats.org/officeDocument/2006/relationships/hyperlink" Target="http://biblioclub.ru/index.php?page=book&amp;id=49773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40550" TargetMode="External"/><Relationship Id="rId17" Type="http://schemas.openxmlformats.org/officeDocument/2006/relationships/hyperlink" Target="http://biblioclub.ru/index.php?page=book&amp;id=228918" TargetMode="External"/><Relationship Id="rId25" Type="http://schemas.openxmlformats.org/officeDocument/2006/relationships/hyperlink" Target="http://biblioclub.ru/index.php?page=book&amp;id=143146" TargetMode="External"/><Relationship Id="rId33" Type="http://schemas.openxmlformats.org/officeDocument/2006/relationships/hyperlink" Target="http://biblioclub.ru/index.php?page=book&amp;id=49430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251" TargetMode="External"/><Relationship Id="rId20" Type="http://schemas.openxmlformats.org/officeDocument/2006/relationships/hyperlink" Target="https://search.rsl.ru/ru/record/01004111956" TargetMode="External"/><Relationship Id="rId29" Type="http://schemas.openxmlformats.org/officeDocument/2006/relationships/hyperlink" Target="http://sopromato.ru/books/a-g-gorshkov-v-n-troshin-v-i-shalashilin-soprotivlenie-materialo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226084" TargetMode="External"/><Relationship Id="rId32" Type="http://schemas.openxmlformats.org/officeDocument/2006/relationships/hyperlink" Target="http://biblioclub.ru/index.php?page=book&amp;id=25937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8702" TargetMode="External"/><Relationship Id="rId23" Type="http://schemas.openxmlformats.org/officeDocument/2006/relationships/hyperlink" Target="http://biblioclub.ru/index.php?page=book&amp;id=467220" TargetMode="External"/><Relationship Id="rId28" Type="http://schemas.openxmlformats.org/officeDocument/2006/relationships/hyperlink" Target="https://eknigi.org/nauka_i_ucheba/41184-soprotivlenie-materialov-na-kostenko.html" TargetMode="External"/><Relationship Id="rId36" Type="http://schemas.openxmlformats.org/officeDocument/2006/relationships/hyperlink" Target="http://biblioclub.ru/index.php?page=book&amp;id=23046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teoretmeh.ru/" TargetMode="External"/><Relationship Id="rId31" Type="http://schemas.openxmlformats.org/officeDocument/2006/relationships/hyperlink" Target="http://biblioclub.ru/index.php?page=book&amp;id=4298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27636" TargetMode="External"/><Relationship Id="rId22" Type="http://schemas.openxmlformats.org/officeDocument/2006/relationships/hyperlink" Target="http://biblioclub.ru/index.php?page=book&amp;id=453911" TargetMode="External"/><Relationship Id="rId27" Type="http://schemas.openxmlformats.org/officeDocument/2006/relationships/hyperlink" Target="http://www.soprotmat.ru/" TargetMode="External"/><Relationship Id="rId30" Type="http://schemas.openxmlformats.org/officeDocument/2006/relationships/hyperlink" Target="http://biblioclub.ru/index.php?page=book&amp;id=230467" TargetMode="External"/><Relationship Id="rId35" Type="http://schemas.openxmlformats.org/officeDocument/2006/relationships/hyperlink" Target="http://biblioclub.ru/index.php?page=book&amp;id=2586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6092</Words>
  <Characters>34726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40737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29</cp:revision>
  <cp:lastPrinted>2019-03-13T04:32:00Z</cp:lastPrinted>
  <dcterms:created xsi:type="dcterms:W3CDTF">2018-09-07T06:37:00Z</dcterms:created>
  <dcterms:modified xsi:type="dcterms:W3CDTF">2019-08-29T11:44:00Z</dcterms:modified>
</cp:coreProperties>
</file>